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59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426"/>
        <w:gridCol w:w="1985"/>
        <w:gridCol w:w="2410"/>
      </w:tblGrid>
      <w:tr w:rsidR="00714690" w:rsidRPr="0013782F" w:rsidTr="008A41A6">
        <w:trPr>
          <w:trHeight w:val="732"/>
        </w:trPr>
        <w:tc>
          <w:tcPr>
            <w:tcW w:w="4644" w:type="dxa"/>
            <w:gridSpan w:val="3"/>
            <w:vMerge w:val="restart"/>
          </w:tcPr>
          <w:p w:rsidR="00714690" w:rsidRPr="00652BCE" w:rsidRDefault="00714690" w:rsidP="008A41A6">
            <w:pPr>
              <w:ind w:right="175"/>
              <w:jc w:val="center"/>
              <w:rPr>
                <w:b/>
                <w:szCs w:val="26"/>
              </w:rPr>
            </w:pPr>
            <w:bookmarkStart w:id="0" w:name="_GoBack"/>
            <w:bookmarkEnd w:id="0"/>
            <w:r w:rsidRPr="00652BCE">
              <w:rPr>
                <w:b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714690" w:rsidRPr="008027B2" w:rsidRDefault="00714690" w:rsidP="0071469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«ДЕТСКИЙ САД № 3 г. КУРЧАЛОЙ</w:t>
            </w:r>
          </w:p>
          <w:p w:rsidR="00714690" w:rsidRDefault="00714690" w:rsidP="008A41A6">
            <w:pPr>
              <w:ind w:right="175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КУРЧАЛОЕВСКОГО</w:t>
            </w:r>
          </w:p>
          <w:p w:rsidR="00714690" w:rsidRPr="00652BCE" w:rsidRDefault="00714690" w:rsidP="008A41A6">
            <w:pPr>
              <w:ind w:right="175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МУНИЦИПАЛЬНОГО РАЙОНА»</w:t>
            </w:r>
          </w:p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426" w:type="dxa"/>
            <w:vMerge w:val="restart"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714690" w:rsidRPr="00D05D5E" w:rsidRDefault="00714690" w:rsidP="008A41A6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714690" w:rsidRPr="0013782F" w:rsidRDefault="00714690" w:rsidP="008A41A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714690" w:rsidRPr="00D05D5E" w:rsidTr="008A41A6">
        <w:trPr>
          <w:trHeight w:val="292"/>
        </w:trPr>
        <w:tc>
          <w:tcPr>
            <w:tcW w:w="4644" w:type="dxa"/>
            <w:gridSpan w:val="3"/>
            <w:vMerge/>
          </w:tcPr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4690" w:rsidRPr="00460C82" w:rsidRDefault="00714690" w:rsidP="008A41A6">
            <w:pPr>
              <w:pStyle w:val="a6"/>
              <w:ind w:right="34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714690" w:rsidRPr="00D05D5E" w:rsidRDefault="00714690" w:rsidP="008A41A6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С.Х.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Абдурзакова</w:t>
            </w:r>
            <w:proofErr w:type="spellEnd"/>
          </w:p>
        </w:tc>
      </w:tr>
      <w:tr w:rsidR="00714690" w:rsidRPr="00D05D5E" w:rsidTr="008A41A6">
        <w:trPr>
          <w:trHeight w:val="70"/>
        </w:trPr>
        <w:tc>
          <w:tcPr>
            <w:tcW w:w="4644" w:type="dxa"/>
            <w:gridSpan w:val="3"/>
            <w:vMerge/>
          </w:tcPr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14690" w:rsidRPr="00D05D5E" w:rsidRDefault="00714690" w:rsidP="008A41A6">
            <w:pPr>
              <w:pStyle w:val="a6"/>
              <w:ind w:right="34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714690" w:rsidRPr="00D05D5E" w:rsidRDefault="00714690" w:rsidP="008A41A6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690" w:rsidRPr="00D05D5E" w:rsidTr="008A41A6">
        <w:trPr>
          <w:trHeight w:val="495"/>
        </w:trPr>
        <w:tc>
          <w:tcPr>
            <w:tcW w:w="4644" w:type="dxa"/>
            <w:gridSpan w:val="3"/>
            <w:vMerge/>
          </w:tcPr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690" w:rsidRPr="00D05D5E" w:rsidTr="008A41A6">
        <w:tc>
          <w:tcPr>
            <w:tcW w:w="1951" w:type="dxa"/>
            <w:tcBorders>
              <w:bottom w:val="single" w:sz="4" w:space="0" w:color="auto"/>
            </w:tcBorders>
          </w:tcPr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14690" w:rsidRPr="00040048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90" w:rsidRPr="00D05D5E" w:rsidTr="008A41A6">
        <w:tc>
          <w:tcPr>
            <w:tcW w:w="4644" w:type="dxa"/>
            <w:gridSpan w:val="3"/>
          </w:tcPr>
          <w:p w:rsidR="00714690" w:rsidRPr="00D05D5E" w:rsidRDefault="00714690" w:rsidP="008A41A6">
            <w:pPr>
              <w:pStyle w:val="a6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714690" w:rsidRPr="00D05D5E" w:rsidRDefault="00714690" w:rsidP="008A41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714690" w:rsidRPr="00D05D5E" w:rsidRDefault="00714690" w:rsidP="008A41A6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90" w:rsidRPr="00403488" w:rsidTr="008A41A6">
        <w:tc>
          <w:tcPr>
            <w:tcW w:w="4644" w:type="dxa"/>
            <w:gridSpan w:val="3"/>
          </w:tcPr>
          <w:p w:rsidR="00714690" w:rsidRDefault="00714690" w:rsidP="008A41A6">
            <w:pPr>
              <w:ind w:right="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порядке перевода, отчисления,</w:t>
            </w:r>
          </w:p>
          <w:p w:rsidR="00714690" w:rsidRPr="00403488" w:rsidRDefault="00714690" w:rsidP="008A41A6">
            <w:pPr>
              <w:ind w:right="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восстановление воспитанников  </w:t>
            </w:r>
          </w:p>
        </w:tc>
        <w:tc>
          <w:tcPr>
            <w:tcW w:w="426" w:type="dxa"/>
            <w:vMerge/>
          </w:tcPr>
          <w:p w:rsidR="00714690" w:rsidRPr="00403488" w:rsidRDefault="00714690" w:rsidP="008A41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714690" w:rsidRPr="00403488" w:rsidRDefault="00714690" w:rsidP="008A41A6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90" w:rsidRPr="00403488" w:rsidTr="008A41A6">
        <w:tc>
          <w:tcPr>
            <w:tcW w:w="4644" w:type="dxa"/>
            <w:gridSpan w:val="3"/>
          </w:tcPr>
          <w:p w:rsidR="00714690" w:rsidRPr="00403488" w:rsidRDefault="00714690" w:rsidP="008A41A6">
            <w:pPr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14690" w:rsidRPr="00403488" w:rsidRDefault="00714690" w:rsidP="008A41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714690" w:rsidRPr="00403488" w:rsidRDefault="00714690" w:rsidP="008A41A6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90" w:rsidRPr="00403488" w:rsidTr="008A41A6">
        <w:tc>
          <w:tcPr>
            <w:tcW w:w="4644" w:type="dxa"/>
            <w:gridSpan w:val="3"/>
          </w:tcPr>
          <w:p w:rsidR="00714690" w:rsidRPr="00C03DB8" w:rsidRDefault="00714690" w:rsidP="008A41A6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Курчалой</w:t>
            </w:r>
          </w:p>
        </w:tc>
        <w:tc>
          <w:tcPr>
            <w:tcW w:w="426" w:type="dxa"/>
          </w:tcPr>
          <w:p w:rsidR="00714690" w:rsidRPr="00403488" w:rsidRDefault="00714690" w:rsidP="008A41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714690" w:rsidRPr="00403488" w:rsidRDefault="00714690" w:rsidP="008A41A6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690" w:rsidRDefault="00714690" w:rsidP="007146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D9E" w:rsidRPr="004F2AA8" w:rsidRDefault="009B1D9E" w:rsidP="00714690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 w:rsidRPr="004F2AA8">
        <w:rPr>
          <w:rFonts w:ascii="Times New Roman" w:eastAsia="Times New Roman" w:hAnsi="Times New Roman" w:cs="Times New Roman"/>
          <w:b/>
          <w:bCs/>
          <w:color w:val="000000"/>
          <w:sz w:val="26"/>
        </w:rPr>
        <w:t>Общие положения</w:t>
      </w:r>
    </w:p>
    <w:p w:rsidR="004F2AA8" w:rsidRPr="004F2AA8" w:rsidRDefault="004F2AA8" w:rsidP="00714690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</w:p>
    <w:p w:rsidR="009B1D9E" w:rsidRPr="009B1D9E" w:rsidRDefault="009B1D9E" w:rsidP="004F2A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        1.1. Порядок приёма, перевода и отчисления воспитанников в </w:t>
      </w:r>
      <w:r w:rsidR="004F2AA8" w:rsidRPr="004F2AA8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Муниципальном бюджетном дошкольном образовательном </w:t>
      </w:r>
      <w:r w:rsidR="00714690" w:rsidRPr="004F2AA8">
        <w:rPr>
          <w:rFonts w:ascii="Times New Roman" w:eastAsia="Times New Roman" w:hAnsi="Times New Roman" w:cs="Times New Roman"/>
          <w:bCs/>
          <w:color w:val="000000"/>
          <w:sz w:val="26"/>
        </w:rPr>
        <w:t>учреждении «</w:t>
      </w:r>
      <w:r w:rsidR="004F2AA8" w:rsidRPr="004F2AA8">
        <w:rPr>
          <w:rFonts w:ascii="Times New Roman" w:eastAsia="Times New Roman" w:hAnsi="Times New Roman" w:cs="Times New Roman"/>
          <w:bCs/>
          <w:color w:val="000000"/>
          <w:sz w:val="26"/>
        </w:rPr>
        <w:t>Детский сад №3 с. Курчалой Курчалоевского района».</w:t>
      </w:r>
      <w:r w:rsidR="004F2AA8"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 </w:t>
      </w:r>
      <w:r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>(далее по тексту – Порядок),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 определяет единые требования приёма, перевода детей               от 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3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лет до 7 лет в </w:t>
      </w:r>
      <w:r w:rsidR="004F2AA8">
        <w:rPr>
          <w:rFonts w:ascii="Times New Roman" w:eastAsia="Times New Roman" w:hAnsi="Times New Roman" w:cs="Times New Roman"/>
          <w:bCs/>
          <w:color w:val="000000"/>
          <w:sz w:val="26"/>
        </w:rPr>
        <w:t>Муниципальное</w:t>
      </w:r>
      <w:r w:rsidR="004F2AA8" w:rsidRPr="004F2AA8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</w:t>
      </w:r>
      <w:r w:rsidR="004F2AA8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бюджетное дошкольное образовательное учреждение </w:t>
      </w:r>
      <w:r w:rsidR="004F2AA8" w:rsidRPr="004F2AA8">
        <w:rPr>
          <w:rFonts w:ascii="Times New Roman" w:eastAsia="Times New Roman" w:hAnsi="Times New Roman" w:cs="Times New Roman"/>
          <w:bCs/>
          <w:color w:val="000000"/>
          <w:sz w:val="26"/>
        </w:rPr>
        <w:t>«Детский сад №3 с. Курчалой Курчалоевского района</w:t>
      </w:r>
      <w:r w:rsidR="004F2AA8"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 </w:t>
      </w:r>
      <w:r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>(далее по тексу – ДОУ),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> а также порядок их отчисления.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1.2. Порядок разработан в соответствии с:</w:t>
      </w:r>
    </w:p>
    <w:p w:rsidR="009B1D9E" w:rsidRPr="009B1D9E" w:rsidRDefault="009B1D9E" w:rsidP="009B1D9E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Федеральным Законом от 29.12.2012 № 273-ФЗ «Об образовании в Российской Федерации»;</w:t>
      </w:r>
    </w:p>
    <w:p w:rsidR="009B1D9E" w:rsidRPr="009B1D9E" w:rsidRDefault="009B1D9E" w:rsidP="009B1D9E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Федеральным законом от 06.10.2003 г. № 131-ФЗ «Об общих принципах организации местного самоуправления в Российской Федерации»;</w:t>
      </w:r>
    </w:p>
    <w:p w:rsidR="009B1D9E" w:rsidRPr="009B1D9E" w:rsidRDefault="009B1D9E" w:rsidP="009B1D9E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утверждённым приказом Министерства образования и науки Российской Федерации от 30.08.2013 № 1014;</w:t>
      </w:r>
    </w:p>
    <w:p w:rsidR="009B1D9E" w:rsidRPr="009B1D9E" w:rsidRDefault="009B1D9E" w:rsidP="009B1D9E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санитарными нормами и правилами для дошкольных организаций </w:t>
      </w:r>
      <w:r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>(далее по тексту – СанПиН);</w:t>
      </w:r>
    </w:p>
    <w:p w:rsidR="009B1D9E" w:rsidRPr="009B1D9E" w:rsidRDefault="009B1D9E" w:rsidP="009B1D9E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административными регламентами осуществления муниципальных услуг в сфере дошкольного образования;</w:t>
      </w:r>
    </w:p>
    <w:p w:rsidR="009B1D9E" w:rsidRPr="009B1D9E" w:rsidRDefault="009B1D9E" w:rsidP="009B1D9E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Приказами, распоряжениями, методическими рекомендациями, письмами, инструкциями </w:t>
      </w:r>
      <w:proofErr w:type="spellStart"/>
      <w:r w:rsidRPr="009B1D9E">
        <w:rPr>
          <w:rFonts w:ascii="Times New Roman" w:eastAsia="Times New Roman" w:hAnsi="Times New Roman" w:cs="Times New Roman"/>
          <w:color w:val="000000"/>
          <w:sz w:val="26"/>
        </w:rPr>
        <w:t>Минобрнауки</w:t>
      </w:r>
      <w:proofErr w:type="spellEnd"/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России, Департамента образования и науки Приморского края, отдела образования Кавалеровского муниципального района</w:t>
      </w:r>
      <w:r w:rsidRPr="009B1D9E">
        <w:rPr>
          <w:rFonts w:ascii="Calibri" w:eastAsia="Times New Roman" w:hAnsi="Calibri" w:cs="Arial"/>
          <w:color w:val="000000"/>
          <w:sz w:val="26"/>
        </w:rPr>
        <w:t>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Списки вновь принимаемых детей из электронной очереди предоставляются в ДОУ в апреле текущего года специалистом 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МУ «УДУ Курчалоевского района»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9B1D9E" w:rsidRPr="009B1D9E" w:rsidRDefault="004F2AA8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1.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>3.</w:t>
      </w:r>
      <w:r w:rsidR="00714690"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Текущее</w:t>
      </w:r>
      <w:r w:rsidR="009B1D9E"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714690" w:rsidRPr="009B1D9E">
        <w:rPr>
          <w:rFonts w:ascii="Times New Roman" w:eastAsia="Times New Roman" w:hAnsi="Times New Roman" w:cs="Times New Roman"/>
          <w:color w:val="000000"/>
          <w:sz w:val="26"/>
        </w:rPr>
        <w:t>комплектование осуществляется</w:t>
      </w:r>
      <w:r w:rsidR="009B1D9E"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в течение календарного года и на освободившиеся места в ДОУ принимаются дети, в первую очередь пользующиеся правом внеочередного и первоочередного устройства в ДОУ согласно законам Российской Федерации и на основании списков, представленных</w:t>
      </w:r>
      <w:r w:rsidR="009B1D9E"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> </w:t>
      </w:r>
      <w:r w:rsidR="009B1D9E" w:rsidRPr="009B1D9E">
        <w:rPr>
          <w:rFonts w:ascii="Times New Roman" w:eastAsia="Times New Roman" w:hAnsi="Times New Roman" w:cs="Times New Roman"/>
          <w:color w:val="000000"/>
          <w:sz w:val="26"/>
        </w:rPr>
        <w:t>МКУ ЦООУ.</w:t>
      </w:r>
    </w:p>
    <w:p w:rsidR="009B1D9E" w:rsidRPr="009B1D9E" w:rsidRDefault="004F2AA8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1.4</w:t>
      </w:r>
      <w:r w:rsidR="009B1D9E" w:rsidRPr="009B1D9E">
        <w:rPr>
          <w:rFonts w:ascii="Times New Roman" w:eastAsia="Times New Roman" w:hAnsi="Times New Roman" w:cs="Times New Roman"/>
          <w:color w:val="000000"/>
          <w:sz w:val="26"/>
        </w:rPr>
        <w:t>. Настоящий Порядок может быть изменён, дополнен или отменён приказом по ДОУ, за исключением содержания раздела II. «Порядок регистрации будущих воспитанников ДОУ (очередников)».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lastRenderedPageBreak/>
        <w:t> .</w:t>
      </w:r>
    </w:p>
    <w:p w:rsidR="009B1D9E" w:rsidRPr="009B1D9E" w:rsidRDefault="00714690" w:rsidP="009B1D9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2</w:t>
      </w:r>
      <w:r w:rsidR="009B1D9E"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. Порядок регистрации</w:t>
      </w:r>
    </w:p>
    <w:p w:rsidR="009B1D9E" w:rsidRPr="009B1D9E" w:rsidRDefault="009B1D9E" w:rsidP="009B1D9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будущих воспитанников ДОУ (очередников)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        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2.1. Регистрацию будущих воспитанников (очередников) осуществляет 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методист ДОУ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9B1D9E" w:rsidRPr="009B1D9E" w:rsidRDefault="00714690" w:rsidP="009B1D9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3</w:t>
      </w:r>
      <w:r w:rsidR="009B1D9E"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. Порядок приёма воспитанников в ДОУ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3.1. В ДОУ принимаются дети в возрасте от 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3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лет до 7 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 xml:space="preserve">лет только на основании списков, 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представленных из 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МУ УДУ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>. Возрастные границы приёма детей определены наименованием группы согласно Образовательной программе и СанПиН:</w:t>
      </w:r>
    </w:p>
    <w:p w:rsidR="009B1D9E" w:rsidRPr="009B1D9E" w:rsidRDefault="009B1D9E" w:rsidP="009B1D9E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первая младшая группа – с 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3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лет до 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3,5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лет;</w:t>
      </w:r>
    </w:p>
    <w:p w:rsidR="009B1D9E" w:rsidRPr="009B1D9E" w:rsidRDefault="009B1D9E" w:rsidP="009B1D9E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вторая младшая группа – с 3</w:t>
      </w:r>
      <w:r w:rsidR="004F2AA8">
        <w:rPr>
          <w:rFonts w:ascii="Times New Roman" w:eastAsia="Times New Roman" w:hAnsi="Times New Roman" w:cs="Times New Roman"/>
          <w:color w:val="000000"/>
          <w:sz w:val="26"/>
        </w:rPr>
        <w:t>,5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лет до 4 лет;</w:t>
      </w:r>
    </w:p>
    <w:p w:rsidR="009B1D9E" w:rsidRPr="009B1D9E" w:rsidRDefault="009B1D9E" w:rsidP="009B1D9E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средняя группа  - с 4 лет до 5 лет;</w:t>
      </w:r>
    </w:p>
    <w:p w:rsidR="009B1D9E" w:rsidRPr="009B1D9E" w:rsidRDefault="009B1D9E" w:rsidP="009B1D9E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старшая группа – с 5 лет до 6 лет;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3.1.1. Массовый приём </w:t>
      </w:r>
      <w:proofErr w:type="gramStart"/>
      <w:r w:rsidRPr="009B1D9E">
        <w:rPr>
          <w:rFonts w:ascii="Times New Roman" w:eastAsia="Times New Roman" w:hAnsi="Times New Roman" w:cs="Times New Roman"/>
          <w:color w:val="000000"/>
          <w:sz w:val="26"/>
        </w:rPr>
        <w:t>детей  в</w:t>
      </w:r>
      <w:proofErr w:type="gramEnd"/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Учреждение осуществляется в период с 01 июня по 31 августа текущего года. На 01 сентября группы считаются укомплектованными на новый учебный год. В остальные периоды проводится доукомплектование.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3.2. Отношения воспитанников и персонала ДОУ строятся на основе сотрудничества, уважения личности ребёнка и предоставления ему свободы развития в соответствии с  его индивидуальными особенностями.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3.3. Приём детей в ДОУ осуществляется на основании медицинского заключения, заявления и документов, удостоверяющих личность одного из родителей (законных представителей) согласно спискам, представленным</w:t>
      </w:r>
      <w:r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> 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>МУ УДУ.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3.4. Для приёма (зачисления) ребенка в ДОУ родители (законные представители) представляют следующие документы:</w:t>
      </w:r>
    </w:p>
    <w:p w:rsidR="009B1D9E" w:rsidRPr="009B1D9E" w:rsidRDefault="009B1D9E" w:rsidP="009B1D9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з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>аявление о приёме ребёнка в ДОУ.</w:t>
      </w:r>
    </w:p>
    <w:p w:rsidR="009B1D9E" w:rsidRPr="009B1D9E" w:rsidRDefault="009B1D9E" w:rsidP="009B1D9E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медицинское заключение о состоянии здоровья ребёнка;</w:t>
      </w:r>
    </w:p>
    <w:p w:rsidR="009B1D9E" w:rsidRPr="009B1D9E" w:rsidRDefault="009B1D9E" w:rsidP="009B1D9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документ, удостоверяющий личность одного из родителей (законных представителей).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3.5. При приёме детей заведующий ДОУ или лицо, его замещающее обязан ознакомить родителей (законных представителей) с уставом ДОУ, лицензией на ведение образовательной деятельности и другими документами, регламентирующими организацию образовательной деятельности.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3.6.  Приём ребёнка оформляется соответствующим приказом по ДОУ о зачислении.</w:t>
      </w:r>
    </w:p>
    <w:p w:rsidR="009B1D9E" w:rsidRPr="009B1D9E" w:rsidRDefault="009B1D9E" w:rsidP="009B1D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3.7. При приёме детей в ДОУ заведующий ДОУ, или лицо его замещающее, заключает договор о дошкольном образовании с родителем (законным представителем) в двух экземплярах, один из которых выдаётся родителю (законному представителю).</w:t>
      </w:r>
    </w:p>
    <w:p w:rsidR="009B1D9E" w:rsidRPr="009B1D9E" w:rsidRDefault="009B1D9E" w:rsidP="009B1D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Заключение договора обязательно для обеих сторон.</w:t>
      </w:r>
    </w:p>
    <w:p w:rsidR="009B1D9E" w:rsidRPr="009B1D9E" w:rsidRDefault="00714690" w:rsidP="009B1D9E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4</w:t>
      </w:r>
      <w:r w:rsidR="009B1D9E"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. Порядок перевода воспитанников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        4.1. Перевод детей из одного ДОУ в другое, расположенное на территории </w:t>
      </w:r>
      <w:r w:rsidR="00D16006">
        <w:rPr>
          <w:rFonts w:ascii="Times New Roman" w:eastAsia="Times New Roman" w:hAnsi="Times New Roman" w:cs="Times New Roman"/>
          <w:color w:val="000000"/>
          <w:sz w:val="26"/>
        </w:rPr>
        <w:t xml:space="preserve">Курчалоевского 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>муниципального района, осуществляется при наличии свободных мест в ДОУ по заявлению родителя (законного представителя) и обоюдной договоренности между заведующими ДОУ.</w:t>
      </w:r>
    </w:p>
    <w:p w:rsidR="009B1D9E" w:rsidRPr="009B1D9E" w:rsidRDefault="009B1D9E" w:rsidP="00D1600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lastRenderedPageBreak/>
        <w:t>        </w:t>
      </w:r>
    </w:p>
    <w:p w:rsidR="009B1D9E" w:rsidRPr="009B1D9E" w:rsidRDefault="00D16006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        4.2</w:t>
      </w:r>
      <w:r w:rsidR="009B1D9E" w:rsidRPr="009B1D9E">
        <w:rPr>
          <w:rFonts w:ascii="Times New Roman" w:eastAsia="Times New Roman" w:hAnsi="Times New Roman" w:cs="Times New Roman"/>
          <w:color w:val="000000"/>
          <w:sz w:val="26"/>
        </w:rPr>
        <w:t>. Перевод ребёнка из одного ДОУ в другое оформляется соответствующими приказами заведующих каждого ДОУ («О переводе»,   «О зачислении ребёнка в качестве перевода»).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D16006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        4.3</w:t>
      </w:r>
      <w:r w:rsidR="009B1D9E" w:rsidRPr="009B1D9E">
        <w:rPr>
          <w:rFonts w:ascii="Times New Roman" w:eastAsia="Times New Roman" w:hAnsi="Times New Roman" w:cs="Times New Roman"/>
          <w:color w:val="000000"/>
          <w:sz w:val="26"/>
        </w:rPr>
        <w:t>. При зачислении ребёнка в ДОУ в качестве перевода заключается договор о дошкольном образовании с родителем (законным представителем) воспитанника в двух экземплярах, один из которых выдаётся родителю (законному представителю).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Заключение договора обязательно для обеих сторон.</w:t>
      </w:r>
    </w:p>
    <w:p w:rsidR="00714690" w:rsidRDefault="00714690" w:rsidP="009B1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B1D9E" w:rsidRPr="009B1D9E" w:rsidRDefault="00714690" w:rsidP="009B1D9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5</w:t>
      </w:r>
      <w:r w:rsidR="009B1D9E"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. Отчисление воспитанников</w:t>
      </w:r>
    </w:p>
    <w:p w:rsidR="009B1D9E" w:rsidRPr="009B1D9E" w:rsidRDefault="009B1D9E" w:rsidP="009B1D9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5.1. Отчисление детей из ДОУ осуществляется по следующим основаниям:</w:t>
      </w:r>
    </w:p>
    <w:p w:rsidR="009B1D9E" w:rsidRPr="009B1D9E" w:rsidRDefault="009B1D9E" w:rsidP="009B1D9E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если ребёнок достиг 8 летнего возраста на 01 сентября текущего года;</w:t>
      </w:r>
    </w:p>
    <w:p w:rsidR="009B1D9E" w:rsidRPr="009B1D9E" w:rsidRDefault="009B1D9E" w:rsidP="009B1D9E">
      <w:pPr>
        <w:numPr>
          <w:ilvl w:val="0"/>
          <w:numId w:val="4"/>
        </w:numPr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по заявлению родителя (законного представителя).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5.2. В случаях нарушения договора о дошкольном образовании между ДОУ и родителями (законными представителями), ребёнок может быть переведён на кратковременное посещение ДОУ (до 3,5 часов в день</w:t>
      </w:r>
      <w:r w:rsidR="00714690" w:rsidRPr="009B1D9E">
        <w:rPr>
          <w:rFonts w:ascii="Times New Roman" w:eastAsia="Times New Roman" w:hAnsi="Times New Roman" w:cs="Times New Roman"/>
          <w:color w:val="000000"/>
          <w:sz w:val="26"/>
        </w:rPr>
        <w:t>), без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организации сна, питания и взимания родительской платы после письменного уведомления родителей (законных представителей) за 10 дней через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 xml:space="preserve"> услуги Почты России.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5.3. Уважительными причинами отсутствия ребёнка в ДОУ являются:</w:t>
      </w:r>
    </w:p>
    <w:p w:rsidR="009B1D9E" w:rsidRPr="009B1D9E" w:rsidRDefault="009B1D9E" w:rsidP="009B1D9E">
      <w:pPr>
        <w:numPr>
          <w:ilvl w:val="0"/>
          <w:numId w:val="5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его болезнь (с предоставлением справки от врача);</w:t>
      </w:r>
    </w:p>
    <w:p w:rsidR="009B1D9E" w:rsidRPr="009B1D9E" w:rsidRDefault="009B1D9E" w:rsidP="009B1D9E">
      <w:pPr>
        <w:numPr>
          <w:ilvl w:val="0"/>
          <w:numId w:val="5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карантин в ДОУ;</w:t>
      </w:r>
    </w:p>
    <w:p w:rsidR="009B1D9E" w:rsidRPr="009B1D9E" w:rsidRDefault="009B1D9E" w:rsidP="009B1D9E">
      <w:pPr>
        <w:numPr>
          <w:ilvl w:val="0"/>
          <w:numId w:val="5"/>
        </w:numPr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медицинское обследование ребёнка  или санаторно-курортное лечение ребёнка (с предоставлением справки от врача);</w:t>
      </w:r>
    </w:p>
    <w:p w:rsidR="009B1D9E" w:rsidRPr="009B1D9E" w:rsidRDefault="009B1D9E" w:rsidP="009B1D9E">
      <w:pPr>
        <w:numPr>
          <w:ilvl w:val="0"/>
          <w:numId w:val="5"/>
        </w:numPr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домашний режим по предписанию врачей (с предоставлением справки от врача);</w:t>
      </w:r>
    </w:p>
    <w:p w:rsidR="009B1D9E" w:rsidRPr="009B1D9E" w:rsidRDefault="009B1D9E" w:rsidP="009B1D9E">
      <w:pPr>
        <w:numPr>
          <w:ilvl w:val="0"/>
          <w:numId w:val="5"/>
        </w:numPr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отпуск одного из родителей (законных представителей) до 75 календарных дней в год.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5.4. Отчисление воспитанников осуществляется путём расторжения договора о дошкольном образовании, заключённого между ДОУ и родителем (законным представителем). Отчисление оформляется приказом по ДОУ.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На место отчисленного ребёнка принимается другой в порядке очерёдности на основании списка, представленного МКУ ЦООУ.</w:t>
      </w:r>
    </w:p>
    <w:p w:rsidR="009B1D9E" w:rsidRPr="009B1D9E" w:rsidRDefault="00714690" w:rsidP="009B1D9E">
      <w:pPr>
        <w:keepNext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6</w:t>
      </w:r>
      <w:r w:rsidR="009B1D9E" w:rsidRPr="009B1D9E">
        <w:rPr>
          <w:rFonts w:ascii="Times New Roman" w:eastAsia="Times New Roman" w:hAnsi="Times New Roman" w:cs="Times New Roman"/>
          <w:b/>
          <w:bCs/>
          <w:color w:val="000000"/>
          <w:sz w:val="26"/>
        </w:rPr>
        <w:t>. Организация контроля за выполнением Порядка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6.1. Контроль за соблюдением в ДОУ настоящего Порядка осуществляет </w:t>
      </w:r>
      <w:r w:rsidR="00D16006">
        <w:rPr>
          <w:rFonts w:ascii="Times New Roman" w:eastAsia="Times New Roman" w:hAnsi="Times New Roman" w:cs="Times New Roman"/>
          <w:color w:val="000000"/>
          <w:sz w:val="26"/>
        </w:rPr>
        <w:t xml:space="preserve">МУ «УДУ 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 xml:space="preserve">Курчалоевского </w:t>
      </w:r>
      <w:r w:rsidR="00714690" w:rsidRPr="009B1D9E">
        <w:rPr>
          <w:rFonts w:ascii="Times New Roman" w:eastAsia="Times New Roman" w:hAnsi="Times New Roman" w:cs="Times New Roman"/>
          <w:color w:val="000000"/>
          <w:sz w:val="26"/>
        </w:rPr>
        <w:t>района</w:t>
      </w:r>
      <w:r w:rsidR="00D16006">
        <w:rPr>
          <w:rFonts w:ascii="Times New Roman" w:eastAsia="Times New Roman" w:hAnsi="Times New Roman" w:cs="Times New Roman"/>
          <w:color w:val="000000"/>
          <w:sz w:val="26"/>
        </w:rPr>
        <w:t>»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(далее по тексту – </w:t>
      </w:r>
      <w:r w:rsidR="00D16006">
        <w:rPr>
          <w:rFonts w:ascii="Times New Roman" w:eastAsia="Times New Roman" w:hAnsi="Times New Roman" w:cs="Times New Roman"/>
          <w:i/>
          <w:iCs/>
          <w:color w:val="000000"/>
          <w:sz w:val="26"/>
        </w:rPr>
        <w:t>УДУ</w:t>
      </w:r>
      <w:r w:rsidRPr="009B1D9E">
        <w:rPr>
          <w:rFonts w:ascii="Times New Roman" w:eastAsia="Times New Roman" w:hAnsi="Times New Roman" w:cs="Times New Roman"/>
          <w:i/>
          <w:iCs/>
          <w:color w:val="000000"/>
          <w:sz w:val="26"/>
        </w:rPr>
        <w:t>).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6.2. Заведующий ДОУ в специальном журнале «Книга движения детей» осуществляет учёт воспитанников:</w:t>
      </w:r>
    </w:p>
    <w:p w:rsidR="009B1D9E" w:rsidRPr="009B1D9E" w:rsidRDefault="009B1D9E" w:rsidP="009B1D9E">
      <w:pPr>
        <w:numPr>
          <w:ilvl w:val="0"/>
          <w:numId w:val="6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посещающих ДОУ;</w:t>
      </w:r>
    </w:p>
    <w:p w:rsidR="009B1D9E" w:rsidRPr="009B1D9E" w:rsidRDefault="009B1D9E" w:rsidP="009B1D9E">
      <w:pPr>
        <w:numPr>
          <w:ilvl w:val="0"/>
          <w:numId w:val="6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переведённых в другие ДОУ района;</w:t>
      </w:r>
    </w:p>
    <w:p w:rsidR="009B1D9E" w:rsidRPr="009B1D9E" w:rsidRDefault="009B1D9E" w:rsidP="009B1D9E">
      <w:pPr>
        <w:numPr>
          <w:ilvl w:val="0"/>
          <w:numId w:val="6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отчисленных из ДОУ.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«Книга движения детей» оформ</w:t>
      </w:r>
      <w:r w:rsidR="00714690">
        <w:rPr>
          <w:rFonts w:ascii="Times New Roman" w:eastAsia="Times New Roman" w:hAnsi="Times New Roman" w:cs="Times New Roman"/>
          <w:color w:val="000000"/>
          <w:sz w:val="26"/>
        </w:rPr>
        <w:t>ляется и ведётся заведующим ДОУ.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6.3. Ежегодно на 1 число квартала (1 января, 1апреля, 1 июля, 1 октября) заведующий ДОУ предоставляет в </w:t>
      </w:r>
      <w:r w:rsidR="00D16006">
        <w:rPr>
          <w:rFonts w:ascii="Times New Roman" w:eastAsia="Times New Roman" w:hAnsi="Times New Roman" w:cs="Times New Roman"/>
          <w:color w:val="000000"/>
          <w:sz w:val="26"/>
        </w:rPr>
        <w:t>УДУ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сведения о посещающих ДОУ воспитанниках.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6.4. Заведующий ДОУ или лицо, его замещающее предоставляет в </w:t>
      </w:r>
      <w:r w:rsidR="00D16006">
        <w:rPr>
          <w:rFonts w:ascii="Times New Roman" w:eastAsia="Times New Roman" w:hAnsi="Times New Roman" w:cs="Times New Roman"/>
          <w:color w:val="000000"/>
          <w:sz w:val="26"/>
        </w:rPr>
        <w:t>УДУ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 в течение 3 дней сведения:</w:t>
      </w:r>
    </w:p>
    <w:p w:rsidR="009B1D9E" w:rsidRPr="009B1D9E" w:rsidRDefault="009B1D9E" w:rsidP="009B1D9E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о выбывших детях с указанием причины (копию приказа);</w:t>
      </w:r>
    </w:p>
    <w:p w:rsidR="009B1D9E" w:rsidRPr="009B1D9E" w:rsidRDefault="009B1D9E" w:rsidP="009B1D9E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о вновь принимаемых детях (копию приказа).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</w:p>
    <w:p w:rsidR="009B1D9E" w:rsidRP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       6.5. Специалисты отдела образования осуществляют контроль за соблюдением настоящего Порядка.</w:t>
      </w:r>
    </w:p>
    <w:p w:rsidR="009B1D9E" w:rsidRPr="009B1D9E" w:rsidRDefault="009B1D9E" w:rsidP="009B1D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6.6. Заведующий ДОУ несёт персональную ответственность в соответствии с действующим законодательством Российской Федерации:</w:t>
      </w:r>
    </w:p>
    <w:p w:rsidR="009B1D9E" w:rsidRPr="009B1D9E" w:rsidRDefault="009B1D9E" w:rsidP="009B1D9E">
      <w:pPr>
        <w:numPr>
          <w:ilvl w:val="0"/>
          <w:numId w:val="8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за невыполнение данного Порядка;</w:t>
      </w:r>
    </w:p>
    <w:p w:rsidR="009B1D9E" w:rsidRPr="009B1D9E" w:rsidRDefault="009B1D9E" w:rsidP="009B1D9E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 xml:space="preserve">предоставление недостоверных информационных (статистических) данных в </w:t>
      </w:r>
      <w:r w:rsidR="00D16006">
        <w:rPr>
          <w:rFonts w:ascii="Times New Roman" w:eastAsia="Times New Roman" w:hAnsi="Times New Roman" w:cs="Times New Roman"/>
          <w:color w:val="000000"/>
          <w:sz w:val="26"/>
        </w:rPr>
        <w:t>УДУ</w:t>
      </w:r>
      <w:r w:rsidRPr="009B1D9E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D16006" w:rsidRDefault="009B1D9E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9B1D9E">
        <w:rPr>
          <w:rFonts w:ascii="Times New Roman" w:eastAsia="Times New Roman" w:hAnsi="Times New Roman" w:cs="Times New Roman"/>
          <w:color w:val="000000"/>
          <w:sz w:val="26"/>
        </w:rPr>
        <w:t>                 </w:t>
      </w: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9B1D9E">
      <w:pPr>
        <w:spacing w:after="0" w:line="240" w:lineRule="auto"/>
        <w:ind w:left="7920" w:hanging="23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16006" w:rsidRDefault="00D16006" w:rsidP="00714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sectPr w:rsidR="00D16006" w:rsidSect="007146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01DC7"/>
    <w:multiLevelType w:val="multilevel"/>
    <w:tmpl w:val="481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800D1"/>
    <w:multiLevelType w:val="multilevel"/>
    <w:tmpl w:val="2572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F4ED3"/>
    <w:multiLevelType w:val="multilevel"/>
    <w:tmpl w:val="505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C349E"/>
    <w:multiLevelType w:val="multilevel"/>
    <w:tmpl w:val="9AC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23ADB"/>
    <w:multiLevelType w:val="hybridMultilevel"/>
    <w:tmpl w:val="54DC10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CD552F6"/>
    <w:multiLevelType w:val="hybridMultilevel"/>
    <w:tmpl w:val="2842C4D8"/>
    <w:lvl w:ilvl="0" w:tplc="45009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5F0D"/>
    <w:multiLevelType w:val="multilevel"/>
    <w:tmpl w:val="81A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23A6A"/>
    <w:multiLevelType w:val="multilevel"/>
    <w:tmpl w:val="44C0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D64B5"/>
    <w:multiLevelType w:val="multilevel"/>
    <w:tmpl w:val="A454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F3E16"/>
    <w:multiLevelType w:val="multilevel"/>
    <w:tmpl w:val="2B2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9E"/>
    <w:rsid w:val="001401F3"/>
    <w:rsid w:val="004F2AA8"/>
    <w:rsid w:val="00714690"/>
    <w:rsid w:val="00910CB4"/>
    <w:rsid w:val="009B1D9E"/>
    <w:rsid w:val="00B839CF"/>
    <w:rsid w:val="00C85CBF"/>
    <w:rsid w:val="00D16006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C4AF1-7F99-41E2-A543-B4C3B95C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B1D9E"/>
  </w:style>
  <w:style w:type="character" w:customStyle="1" w:styleId="c13">
    <w:name w:val="c13"/>
    <w:basedOn w:val="a0"/>
    <w:rsid w:val="009B1D9E"/>
  </w:style>
  <w:style w:type="paragraph" w:customStyle="1" w:styleId="c23">
    <w:name w:val="c23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1D9E"/>
  </w:style>
  <w:style w:type="character" w:customStyle="1" w:styleId="c95">
    <w:name w:val="c95"/>
    <w:basedOn w:val="a0"/>
    <w:rsid w:val="009B1D9E"/>
  </w:style>
  <w:style w:type="character" w:styleId="a3">
    <w:name w:val="Hyperlink"/>
    <w:basedOn w:val="a0"/>
    <w:uiPriority w:val="99"/>
    <w:semiHidden/>
    <w:unhideWhenUsed/>
    <w:rsid w:val="009B1D9E"/>
    <w:rPr>
      <w:color w:val="0000FF"/>
      <w:u w:val="single"/>
    </w:rPr>
  </w:style>
  <w:style w:type="paragraph" w:customStyle="1" w:styleId="c42">
    <w:name w:val="c42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B1D9E"/>
  </w:style>
  <w:style w:type="paragraph" w:customStyle="1" w:styleId="c34">
    <w:name w:val="c34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9B1D9E"/>
  </w:style>
  <w:style w:type="paragraph" w:customStyle="1" w:styleId="c45">
    <w:name w:val="c45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9B1D9E"/>
  </w:style>
  <w:style w:type="character" w:customStyle="1" w:styleId="c46">
    <w:name w:val="c46"/>
    <w:basedOn w:val="a0"/>
    <w:rsid w:val="009B1D9E"/>
  </w:style>
  <w:style w:type="character" w:customStyle="1" w:styleId="c48">
    <w:name w:val="c48"/>
    <w:basedOn w:val="a0"/>
    <w:rsid w:val="009B1D9E"/>
  </w:style>
  <w:style w:type="character" w:customStyle="1" w:styleId="c44">
    <w:name w:val="c44"/>
    <w:basedOn w:val="a0"/>
    <w:rsid w:val="009B1D9E"/>
  </w:style>
  <w:style w:type="paragraph" w:customStyle="1" w:styleId="c28">
    <w:name w:val="c28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9B1D9E"/>
  </w:style>
  <w:style w:type="character" w:customStyle="1" w:styleId="c50">
    <w:name w:val="c50"/>
    <w:basedOn w:val="a0"/>
    <w:rsid w:val="009B1D9E"/>
  </w:style>
  <w:style w:type="paragraph" w:customStyle="1" w:styleId="c77">
    <w:name w:val="c77"/>
    <w:basedOn w:val="a"/>
    <w:rsid w:val="009B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2AA8"/>
    <w:pPr>
      <w:ind w:left="720"/>
      <w:contextualSpacing/>
    </w:pPr>
  </w:style>
  <w:style w:type="table" w:styleId="a5">
    <w:name w:val="Table Grid"/>
    <w:basedOn w:val="a1"/>
    <w:rsid w:val="0071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7146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1</cp:lastModifiedBy>
  <cp:revision>2</cp:revision>
  <cp:lastPrinted>2021-12-14T10:43:00Z</cp:lastPrinted>
  <dcterms:created xsi:type="dcterms:W3CDTF">2021-12-14T13:04:00Z</dcterms:created>
  <dcterms:modified xsi:type="dcterms:W3CDTF">2021-12-14T13:04:00Z</dcterms:modified>
</cp:coreProperties>
</file>